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78" w:rsidRDefault="00370C6D" w:rsidP="00B8598C">
      <w:pPr>
        <w:spacing w:after="240"/>
        <w:rPr>
          <w:sz w:val="24"/>
          <w:szCs w:val="24"/>
        </w:rPr>
      </w:pPr>
      <w:r w:rsidRPr="00370C6D">
        <w:rPr>
          <w:b/>
          <w:sz w:val="28"/>
          <w:szCs w:val="28"/>
        </w:rPr>
        <w:t>Mon</w:t>
      </w:r>
      <w:r w:rsidR="005C2D7F">
        <w:rPr>
          <w:b/>
          <w:sz w:val="28"/>
          <w:szCs w:val="28"/>
        </w:rPr>
        <w:t xml:space="preserve">day Night Wellness Webinars &amp; </w:t>
      </w:r>
      <w:r w:rsidRPr="00370C6D">
        <w:rPr>
          <w:b/>
          <w:sz w:val="28"/>
          <w:szCs w:val="28"/>
        </w:rPr>
        <w:t>Creating H</w:t>
      </w:r>
      <w:r w:rsidR="006D052D">
        <w:rPr>
          <w:b/>
          <w:sz w:val="28"/>
          <w:szCs w:val="28"/>
        </w:rPr>
        <w:t xml:space="preserve">ealthier Lives  Series </w:t>
      </w:r>
      <w:r w:rsidR="005C2D7F">
        <w:rPr>
          <w:b/>
          <w:sz w:val="28"/>
          <w:szCs w:val="28"/>
        </w:rPr>
        <w:t xml:space="preserve"> 201</w:t>
      </w:r>
      <w:r w:rsidR="006D052D">
        <w:rPr>
          <w:b/>
          <w:sz w:val="28"/>
          <w:szCs w:val="28"/>
        </w:rPr>
        <w:t>5</w:t>
      </w:r>
      <w:r w:rsidRPr="00370C6D">
        <w:rPr>
          <w:sz w:val="24"/>
          <w:szCs w:val="24"/>
        </w:rPr>
        <w:t xml:space="preserve">    </w:t>
      </w:r>
      <w:r w:rsidR="006D052D">
        <w:rPr>
          <w:sz w:val="24"/>
          <w:szCs w:val="24"/>
        </w:rPr>
        <w:tab/>
      </w:r>
      <w:r w:rsidRPr="00370C6D">
        <w:rPr>
          <w:sz w:val="24"/>
          <w:szCs w:val="24"/>
        </w:rPr>
        <w:t xml:space="preserve"> with Master Coordinators  Jo Coogan, Gary Burke, </w:t>
      </w:r>
      <w:r>
        <w:rPr>
          <w:sz w:val="24"/>
          <w:szCs w:val="24"/>
        </w:rPr>
        <w:t>D</w:t>
      </w:r>
      <w:r w:rsidRPr="00370C6D">
        <w:rPr>
          <w:sz w:val="24"/>
          <w:szCs w:val="24"/>
        </w:rPr>
        <w:t>r Steve Chaney, Barbara Lagoni</w:t>
      </w:r>
      <w:r w:rsidR="00055CCE">
        <w:rPr>
          <w:sz w:val="24"/>
          <w:szCs w:val="24"/>
        </w:rPr>
        <w:t>, Hannah  and Allan Sharapan</w:t>
      </w:r>
      <w:r w:rsidRPr="00370C6D">
        <w:rPr>
          <w:sz w:val="24"/>
          <w:szCs w:val="24"/>
        </w:rPr>
        <w:t xml:space="preserve"> and guests</w:t>
      </w:r>
    </w:p>
    <w:p w:rsidR="00610878" w:rsidRPr="003972C9" w:rsidRDefault="0036284C" w:rsidP="003972C9">
      <w:pPr>
        <w:spacing w:after="240"/>
        <w:jc w:val="center"/>
        <w:rPr>
          <w:b/>
          <w:sz w:val="24"/>
          <w:szCs w:val="24"/>
        </w:rPr>
      </w:pPr>
      <w:r w:rsidRPr="00B8598C">
        <w:rPr>
          <w:b/>
          <w:sz w:val="24"/>
          <w:szCs w:val="24"/>
        </w:rPr>
        <w:t>8 pm central,  9 pm eastern –  35 to 45 minutes</w:t>
      </w:r>
    </w:p>
    <w:p w:rsidR="00E8588D" w:rsidRDefault="00EA3053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Monday January 19 </w:t>
      </w:r>
      <w:r w:rsidR="003C4537">
        <w:rPr>
          <w:sz w:val="24"/>
          <w:szCs w:val="24"/>
        </w:rPr>
        <w:t xml:space="preserve"> –</w:t>
      </w:r>
      <w:r>
        <w:rPr>
          <w:sz w:val="24"/>
          <w:szCs w:val="24"/>
        </w:rPr>
        <w:t>Nutritional Deficiencies associated with Depression and Anxiety</w:t>
      </w:r>
    </w:p>
    <w:p w:rsidR="00EA3053" w:rsidRDefault="00EA3053" w:rsidP="00D96EBC">
      <w:pPr>
        <w:spacing w:after="0"/>
        <w:rPr>
          <w:sz w:val="24"/>
          <w:szCs w:val="24"/>
        </w:rPr>
      </w:pPr>
    </w:p>
    <w:p w:rsidR="00EA3053" w:rsidRDefault="00EA3053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Jan 26 – The Power of the Profession … for Moms </w:t>
      </w:r>
    </w:p>
    <w:p w:rsidR="00E8588D" w:rsidRDefault="00EA3053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A review of key benefits of home businesses as seen through the stories of successful Shaklee distributors . Each month, we will highlight a different profession or demographic that will help explain why the Shaklee business model has been such a good fit for so many.</w:t>
      </w:r>
    </w:p>
    <w:p w:rsidR="00E8588D" w:rsidRDefault="00E8588D" w:rsidP="00D96EBC">
      <w:pPr>
        <w:spacing w:after="0"/>
        <w:rPr>
          <w:sz w:val="24"/>
          <w:szCs w:val="24"/>
        </w:rPr>
      </w:pPr>
    </w:p>
    <w:p w:rsidR="00455908" w:rsidRDefault="00455908" w:rsidP="0045590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February 2 – Presidential Master Coordinator Gary Burke and master teacher,   reviewing the </w:t>
      </w:r>
    </w:p>
    <w:p w:rsidR="00455908" w:rsidRDefault="00455908" w:rsidP="00455908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key benefits of a Shaklee Home Business that has helped him and his wife, Faye, generate a $400,000 income .</w:t>
      </w:r>
    </w:p>
    <w:p w:rsidR="00455908" w:rsidRDefault="00455908" w:rsidP="00455908">
      <w:pPr>
        <w:spacing w:after="0"/>
        <w:rPr>
          <w:sz w:val="24"/>
          <w:szCs w:val="24"/>
        </w:rPr>
      </w:pPr>
    </w:p>
    <w:p w:rsidR="00455908" w:rsidRDefault="00455908" w:rsidP="00455908">
      <w:pPr>
        <w:spacing w:after="0"/>
        <w:rPr>
          <w:sz w:val="24"/>
          <w:szCs w:val="24"/>
        </w:rPr>
      </w:pPr>
      <w:r>
        <w:rPr>
          <w:sz w:val="24"/>
          <w:szCs w:val="24"/>
        </w:rPr>
        <w:t>Feb 9  -- NO WEBINAR – Special Master Coordinator meeting</w:t>
      </w:r>
      <w:r w:rsidR="005C1E12">
        <w:rPr>
          <w:sz w:val="24"/>
          <w:szCs w:val="24"/>
        </w:rPr>
        <w:t xml:space="preserve"> .. good time to visit the archived programs at </w:t>
      </w:r>
      <w:hyperlink r:id="rId5" w:history="1">
        <w:r w:rsidR="005C1E12" w:rsidRPr="00300F30">
          <w:rPr>
            <w:rStyle w:val="Hyperlink"/>
            <w:sz w:val="24"/>
            <w:szCs w:val="24"/>
          </w:rPr>
          <w:t>www.BetterHealthin31Days.com</w:t>
        </w:r>
      </w:hyperlink>
    </w:p>
    <w:p w:rsidR="005C1E12" w:rsidRDefault="005C1E12" w:rsidP="00455908">
      <w:pPr>
        <w:spacing w:after="0"/>
        <w:rPr>
          <w:sz w:val="24"/>
          <w:szCs w:val="24"/>
        </w:rPr>
      </w:pPr>
    </w:p>
    <w:p w:rsidR="005C1E12" w:rsidRDefault="005C1E12" w:rsidP="00455908">
      <w:pPr>
        <w:spacing w:after="0"/>
        <w:rPr>
          <w:sz w:val="24"/>
          <w:szCs w:val="24"/>
        </w:rPr>
      </w:pPr>
      <w:r>
        <w:rPr>
          <w:sz w:val="24"/>
          <w:szCs w:val="24"/>
        </w:rPr>
        <w:t>Feb 16 – Top 10 Reasons to Choose Shaklee – Dr Steve Chaney</w:t>
      </w:r>
    </w:p>
    <w:p w:rsidR="005C1E12" w:rsidRDefault="005C1E12" w:rsidP="00455908">
      <w:pPr>
        <w:spacing w:after="0"/>
        <w:rPr>
          <w:sz w:val="24"/>
          <w:szCs w:val="24"/>
        </w:rPr>
      </w:pPr>
    </w:p>
    <w:p w:rsidR="005C1E12" w:rsidRDefault="005C1E12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Feb 23 – The Power of the Profession .. for Teachers</w:t>
      </w:r>
    </w:p>
    <w:p w:rsidR="005C1E12" w:rsidRDefault="005C1E12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This month we will hear from several teachers who will review the benefits of home businesses and how the  skills they learned as educators made them particularly well- suited for </w:t>
      </w:r>
    </w:p>
    <w:p w:rsidR="005C1E12" w:rsidRDefault="00F40E3C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5C1E12">
        <w:rPr>
          <w:sz w:val="24"/>
          <w:szCs w:val="24"/>
        </w:rPr>
        <w:t xml:space="preserve"> Shaklee business … and enabled them to afford to be home with their children, earning substantially more income ..  in a field</w:t>
      </w:r>
      <w:r>
        <w:rPr>
          <w:sz w:val="24"/>
          <w:szCs w:val="24"/>
        </w:rPr>
        <w:t xml:space="preserve"> critically important to teach others about prevention and wellness. </w:t>
      </w:r>
      <w:r w:rsidR="005C1E12">
        <w:rPr>
          <w:sz w:val="24"/>
          <w:szCs w:val="24"/>
        </w:rPr>
        <w:tab/>
      </w:r>
    </w:p>
    <w:p w:rsidR="00E8588D" w:rsidRDefault="00E8588D" w:rsidP="00D96EBC">
      <w:pPr>
        <w:spacing w:after="0"/>
        <w:rPr>
          <w:sz w:val="24"/>
          <w:szCs w:val="24"/>
        </w:rPr>
      </w:pPr>
    </w:p>
    <w:p w:rsidR="008802B4" w:rsidRDefault="00374E49" w:rsidP="00F85CE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March </w:t>
      </w:r>
      <w:r w:rsidR="00F85CE6">
        <w:rPr>
          <w:sz w:val="24"/>
          <w:szCs w:val="24"/>
        </w:rPr>
        <w:t xml:space="preserve">2 --– Presidential Master Coordinator Gary Burke and master teacher,  </w:t>
      </w:r>
    </w:p>
    <w:p w:rsidR="00374E49" w:rsidRDefault="008802B4" w:rsidP="008802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Who will  review</w:t>
      </w:r>
      <w:r w:rsidR="00F85CE6">
        <w:rPr>
          <w:sz w:val="24"/>
          <w:szCs w:val="24"/>
        </w:rPr>
        <w:t xml:space="preserve"> the key benefits of a Shaklee Home </w:t>
      </w:r>
      <w:r>
        <w:rPr>
          <w:sz w:val="24"/>
          <w:szCs w:val="24"/>
        </w:rPr>
        <w:t>b</w:t>
      </w:r>
      <w:r w:rsidR="00F85CE6">
        <w:rPr>
          <w:sz w:val="24"/>
          <w:szCs w:val="24"/>
        </w:rPr>
        <w:t>usiness that has helped him and his wife, Faye, generate a $400,000 income</w:t>
      </w:r>
      <w:r>
        <w:rPr>
          <w:sz w:val="24"/>
          <w:szCs w:val="24"/>
        </w:rPr>
        <w:t xml:space="preserve"> .. and the story of what he has learned along the way</w:t>
      </w:r>
    </w:p>
    <w:p w:rsidR="00E8588D" w:rsidRDefault="008802B4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March 9 – Give Your Body a Spring Detox </w:t>
      </w:r>
    </w:p>
    <w:p w:rsidR="008802B4" w:rsidRDefault="008802B4" w:rsidP="00D96EBC">
      <w:pPr>
        <w:spacing w:after="0"/>
        <w:rPr>
          <w:sz w:val="24"/>
          <w:szCs w:val="24"/>
        </w:rPr>
      </w:pPr>
    </w:p>
    <w:p w:rsidR="008802B4" w:rsidRDefault="008802B4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March </w:t>
      </w:r>
      <w:r w:rsidR="009F65E7">
        <w:rPr>
          <w:sz w:val="24"/>
          <w:szCs w:val="24"/>
        </w:rPr>
        <w:t>16 – Optimal Nutrition  for Optimal  Pregnancies</w:t>
      </w:r>
    </w:p>
    <w:p w:rsidR="009F65E7" w:rsidRDefault="009F65E7" w:rsidP="00D96EBC">
      <w:pPr>
        <w:spacing w:after="0"/>
        <w:rPr>
          <w:sz w:val="24"/>
          <w:szCs w:val="24"/>
        </w:rPr>
      </w:pPr>
    </w:p>
    <w:p w:rsidR="009F65E7" w:rsidRDefault="009F65E7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March 23 – Natural Approaches to Allergies</w:t>
      </w:r>
    </w:p>
    <w:p w:rsidR="009F65E7" w:rsidRDefault="009F65E7" w:rsidP="00D96EBC">
      <w:pPr>
        <w:spacing w:after="0"/>
        <w:rPr>
          <w:sz w:val="24"/>
          <w:szCs w:val="24"/>
        </w:rPr>
      </w:pPr>
    </w:p>
    <w:p w:rsidR="009F65E7" w:rsidRDefault="009F65E7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March 30 – The Power of the Profession .. for Health Care Professionals</w:t>
      </w:r>
    </w:p>
    <w:p w:rsidR="00BB340F" w:rsidRDefault="00BB340F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April 6 – Presidential Master Coordinator  Gary Burke</w:t>
      </w:r>
    </w:p>
    <w:p w:rsidR="00BB340F" w:rsidRDefault="00BB340F" w:rsidP="00D96EBC">
      <w:pPr>
        <w:spacing w:after="0"/>
        <w:rPr>
          <w:sz w:val="24"/>
          <w:szCs w:val="24"/>
        </w:rPr>
      </w:pPr>
    </w:p>
    <w:p w:rsidR="00BB340F" w:rsidRDefault="00BB340F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April 13 – Making Every Day Earth Day </w:t>
      </w:r>
    </w:p>
    <w:p w:rsidR="00BB340F" w:rsidRDefault="00BB340F" w:rsidP="00D96EBC">
      <w:pPr>
        <w:spacing w:after="0"/>
        <w:rPr>
          <w:sz w:val="24"/>
          <w:szCs w:val="24"/>
        </w:rPr>
      </w:pPr>
    </w:p>
    <w:p w:rsidR="00E8588D" w:rsidRDefault="00BB340F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April 20 -- </w:t>
      </w:r>
      <w:r w:rsidR="00E8588D">
        <w:rPr>
          <w:sz w:val="24"/>
          <w:szCs w:val="24"/>
        </w:rPr>
        <w:t xml:space="preserve"> The Auto</w:t>
      </w:r>
      <w:r w:rsidR="003F70FC">
        <w:rPr>
          <w:sz w:val="24"/>
          <w:szCs w:val="24"/>
        </w:rPr>
        <w:t>-</w:t>
      </w:r>
      <w:bookmarkStart w:id="0" w:name="_GoBack"/>
      <w:bookmarkEnd w:id="0"/>
      <w:r w:rsidR="00E8588D">
        <w:rPr>
          <w:sz w:val="24"/>
          <w:szCs w:val="24"/>
        </w:rPr>
        <w:t>Immune Explosion    -- Guest Linda Dietz</w:t>
      </w:r>
      <w:r w:rsidR="004A0FDA">
        <w:rPr>
          <w:sz w:val="24"/>
          <w:szCs w:val="24"/>
        </w:rPr>
        <w:t xml:space="preserve"> and Beverly Willingham</w:t>
      </w:r>
      <w:r w:rsidR="00E8588D">
        <w:rPr>
          <w:sz w:val="24"/>
          <w:szCs w:val="24"/>
        </w:rPr>
        <w:t xml:space="preserve">…. Will share </w:t>
      </w:r>
      <w:r w:rsidR="004A0FDA">
        <w:rPr>
          <w:sz w:val="24"/>
          <w:szCs w:val="24"/>
        </w:rPr>
        <w:t>t</w:t>
      </w:r>
      <w:r w:rsidR="00E8588D">
        <w:rPr>
          <w:sz w:val="24"/>
          <w:szCs w:val="24"/>
        </w:rPr>
        <w:t>he</w:t>
      </w:r>
      <w:r w:rsidR="004A0FDA">
        <w:rPr>
          <w:sz w:val="24"/>
          <w:szCs w:val="24"/>
        </w:rPr>
        <w:t>ir stories</w:t>
      </w:r>
      <w:r w:rsidR="00E8588D">
        <w:rPr>
          <w:sz w:val="24"/>
          <w:szCs w:val="24"/>
        </w:rPr>
        <w:t xml:space="preserve"> </w:t>
      </w:r>
      <w:r w:rsidR="004A0FDA">
        <w:rPr>
          <w:sz w:val="24"/>
          <w:szCs w:val="24"/>
        </w:rPr>
        <w:t>–Linda was</w:t>
      </w:r>
      <w:r w:rsidR="00E8588D">
        <w:rPr>
          <w:sz w:val="24"/>
          <w:szCs w:val="24"/>
        </w:rPr>
        <w:t xml:space="preserve"> diagnosed with lupus many years ago .. and the improvements she discovered through changes in diet and adding Shaklee sup</w:t>
      </w:r>
      <w:r w:rsidR="004A0FDA">
        <w:rPr>
          <w:sz w:val="24"/>
          <w:szCs w:val="24"/>
        </w:rPr>
        <w:t>plements..</w:t>
      </w:r>
      <w:r w:rsidR="00E8588D">
        <w:rPr>
          <w:sz w:val="24"/>
          <w:szCs w:val="24"/>
        </w:rPr>
        <w:t xml:space="preserve"> Beverly Willingham .. </w:t>
      </w:r>
      <w:r w:rsidR="004A0FDA">
        <w:rPr>
          <w:sz w:val="24"/>
          <w:szCs w:val="24"/>
        </w:rPr>
        <w:t xml:space="preserve">has been in remission for </w:t>
      </w:r>
      <w:r w:rsidR="00E8588D">
        <w:rPr>
          <w:sz w:val="24"/>
          <w:szCs w:val="24"/>
        </w:rPr>
        <w:t xml:space="preserve">rheumatoid arthritis and scleroderma </w:t>
      </w:r>
      <w:r w:rsidR="004A0FDA">
        <w:rPr>
          <w:sz w:val="24"/>
          <w:szCs w:val="24"/>
        </w:rPr>
        <w:t xml:space="preserve">for years. </w:t>
      </w:r>
      <w:r w:rsidR="009B6D80">
        <w:rPr>
          <w:sz w:val="24"/>
          <w:szCs w:val="24"/>
        </w:rPr>
        <w:t>.. Barb Lagoni and Hannah Sharapan</w:t>
      </w:r>
    </w:p>
    <w:p w:rsidR="00E8588D" w:rsidRDefault="00E8588D" w:rsidP="00D96EBC">
      <w:pPr>
        <w:spacing w:after="0"/>
        <w:rPr>
          <w:sz w:val="24"/>
          <w:szCs w:val="24"/>
        </w:rPr>
      </w:pPr>
    </w:p>
    <w:p w:rsidR="009F14BD" w:rsidRDefault="006611FA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April 27 – The Power of the Profession .. for Empty Nesters</w:t>
      </w:r>
    </w:p>
    <w:p w:rsidR="006611FA" w:rsidRDefault="006611FA" w:rsidP="00D96EBC">
      <w:pPr>
        <w:spacing w:after="0"/>
        <w:rPr>
          <w:sz w:val="24"/>
          <w:szCs w:val="24"/>
        </w:rPr>
      </w:pPr>
    </w:p>
    <w:p w:rsidR="006611FA" w:rsidRDefault="006611FA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May 4 – Gary Burke</w:t>
      </w:r>
    </w:p>
    <w:p w:rsidR="006611FA" w:rsidRDefault="006611FA" w:rsidP="00D96EBC">
      <w:pPr>
        <w:spacing w:after="0"/>
        <w:rPr>
          <w:sz w:val="24"/>
          <w:szCs w:val="24"/>
        </w:rPr>
      </w:pPr>
    </w:p>
    <w:p w:rsidR="006611FA" w:rsidRDefault="006611FA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>May 11 – Women’s Health</w:t>
      </w:r>
    </w:p>
    <w:p w:rsidR="006611FA" w:rsidRDefault="006611FA" w:rsidP="00D96EBC">
      <w:pPr>
        <w:spacing w:after="0"/>
        <w:rPr>
          <w:sz w:val="24"/>
          <w:szCs w:val="24"/>
        </w:rPr>
      </w:pPr>
    </w:p>
    <w:p w:rsidR="006611FA" w:rsidRDefault="006611FA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May 18 – Preparing for Swimsuit Season </w:t>
      </w:r>
    </w:p>
    <w:p w:rsidR="006611FA" w:rsidRDefault="006611FA" w:rsidP="00D96EBC">
      <w:pPr>
        <w:spacing w:after="0"/>
        <w:rPr>
          <w:sz w:val="24"/>
          <w:szCs w:val="24"/>
        </w:rPr>
      </w:pPr>
    </w:p>
    <w:p w:rsidR="006611FA" w:rsidRDefault="006611FA" w:rsidP="00D96E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May 25 – Memorial Day … Honoring our Fallen Veterans …  NO WEBINAR </w:t>
      </w:r>
    </w:p>
    <w:p w:rsidR="0065105B" w:rsidRDefault="0065105B" w:rsidP="00D96EBC">
      <w:pPr>
        <w:spacing w:after="0"/>
        <w:rPr>
          <w:sz w:val="24"/>
          <w:szCs w:val="24"/>
        </w:rPr>
      </w:pPr>
    </w:p>
    <w:p w:rsidR="00D96EBC" w:rsidRDefault="00D96EBC" w:rsidP="00D96EBC">
      <w:pPr>
        <w:spacing w:after="0"/>
        <w:rPr>
          <w:sz w:val="24"/>
          <w:szCs w:val="24"/>
        </w:rPr>
      </w:pPr>
    </w:p>
    <w:p w:rsidR="00A4532B" w:rsidRPr="002E6F6D" w:rsidRDefault="00A4532B">
      <w:pPr>
        <w:rPr>
          <w:sz w:val="24"/>
          <w:szCs w:val="24"/>
        </w:rPr>
      </w:pPr>
    </w:p>
    <w:p w:rsidR="00370C6D" w:rsidRPr="00370C6D" w:rsidRDefault="003F70FC">
      <w:pPr>
        <w:rPr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85pt;margin-top:4.3pt;width:420.15pt;height:81.9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:rsidR="009F14BD" w:rsidRDefault="00B8598C" w:rsidP="00B8598C">
                  <w:pPr>
                    <w:ind w:left="2880" w:hanging="28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These webinars are archived at </w:t>
                  </w:r>
                  <w:r w:rsidRPr="009F14BD">
                    <w:rPr>
                      <w:sz w:val="24"/>
                      <w:szCs w:val="24"/>
                    </w:rPr>
                    <w:t>www</w:t>
                  </w:r>
                  <w:r w:rsidR="009F14BD">
                    <w:rPr>
                      <w:sz w:val="24"/>
                      <w:szCs w:val="24"/>
                    </w:rPr>
                    <w:t xml:space="preserve">.betterhealthin31days.com/   </w:t>
                  </w:r>
                </w:p>
                <w:p w:rsidR="00B8598C" w:rsidRDefault="009F14BD" w:rsidP="00B8598C">
                  <w:pPr>
                    <w:ind w:left="2880" w:hanging="28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</w:t>
                  </w:r>
                  <w:r w:rsidR="00610878">
                    <w:rPr>
                      <w:sz w:val="24"/>
                      <w:szCs w:val="24"/>
                    </w:rPr>
                    <w:t>ontact Chris Spell to set up your own website spell@cmsinethelp.com</w:t>
                  </w:r>
                </w:p>
                <w:p w:rsidR="00B8598C" w:rsidRDefault="00B8598C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0.75pt;margin-top:94.5pt;width:390pt;height:123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>
              <w:txbxContent>
                <w:p w:rsidR="00B8598C" w:rsidRPr="001D1CEC" w:rsidRDefault="00B8598C" w:rsidP="00B8598C">
                  <w:pPr>
                    <w:shd w:val="clear" w:color="auto" w:fill="FFFFFF"/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CC"/>
                    </w:rPr>
                    <w:t>WEBINAR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Style w:val="il"/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CC"/>
                    </w:rPr>
                    <w:t>REGISTRATION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  for </w:t>
                  </w:r>
                  <w:r>
                    <w:rPr>
                      <w:rStyle w:val="il"/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CC"/>
                    </w:rPr>
                    <w:t>Monday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 Evening Shaklee Webinars -- Creating Healthier Lives</w:t>
                  </w:r>
                  <w:r>
                    <w:rPr>
                      <w:rStyle w:val="il"/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  <w:shd w:val="clear" w:color="auto" w:fill="FFFFCC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 xml:space="preserve"> (8:00 PM Central Time)</w:t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 xml:space="preserve">   </w:t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br/>
                  </w:r>
                  <w:hyperlink r:id="rId6" w:tgtFrame="_blank" w:history="1"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color w:val="1155CC"/>
                        <w:sz w:val="20"/>
                        <w:szCs w:val="20"/>
                      </w:rPr>
                      <w:t>https://www2.gotomeeting.com/</w:t>
                    </w:r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color w:val="222222"/>
                        <w:sz w:val="20"/>
                        <w:szCs w:val="20"/>
                        <w:shd w:val="clear" w:color="auto" w:fill="FFFFCC"/>
                      </w:rPr>
                      <w:t>register</w:t>
                    </w:r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color w:val="1155CC"/>
                        <w:sz w:val="20"/>
                        <w:szCs w:val="20"/>
                      </w:rPr>
                      <w:t>/168936498</w:t>
                    </w:r>
                  </w:hyperlink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 w:rsidR="001D1CEC">
                    <w:rPr>
                      <w:rFonts w:ascii="Arial" w:hAnsi="Arial" w:cs="Arial"/>
                      <w:b/>
                      <w:bCs/>
                      <w:color w:val="222222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br/>
                    <w:t>After your one-time </w:t>
                  </w:r>
                  <w:r>
                    <w:rPr>
                      <w:rStyle w:val="il"/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CC"/>
                    </w:rPr>
                    <w:t>registration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, a confirmation e-mail will thereafter be sent to you a few hours before the scheduled presentation time with link information you will need to join the forthcoming 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CC"/>
                    </w:rPr>
                    <w:t>webinar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..</w:t>
                  </w:r>
                </w:p>
                <w:p w:rsidR="00B8598C" w:rsidRDefault="00B8598C"/>
              </w:txbxContent>
            </v:textbox>
          </v:shape>
        </w:pict>
      </w:r>
    </w:p>
    <w:sectPr w:rsidR="00370C6D" w:rsidRPr="00370C6D" w:rsidSect="00FA3D27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0C6D"/>
    <w:rsid w:val="00055CCE"/>
    <w:rsid w:val="0012483F"/>
    <w:rsid w:val="001567FB"/>
    <w:rsid w:val="00167924"/>
    <w:rsid w:val="00174E5D"/>
    <w:rsid w:val="001B3063"/>
    <w:rsid w:val="001D1CEC"/>
    <w:rsid w:val="00204B4A"/>
    <w:rsid w:val="002B0278"/>
    <w:rsid w:val="002E4574"/>
    <w:rsid w:val="002E6F6D"/>
    <w:rsid w:val="002F7F02"/>
    <w:rsid w:val="0030173B"/>
    <w:rsid w:val="00343573"/>
    <w:rsid w:val="003531F3"/>
    <w:rsid w:val="0036284C"/>
    <w:rsid w:val="00370C6D"/>
    <w:rsid w:val="00374E49"/>
    <w:rsid w:val="003847C3"/>
    <w:rsid w:val="00384FBC"/>
    <w:rsid w:val="0039609A"/>
    <w:rsid w:val="003972C9"/>
    <w:rsid w:val="003C4537"/>
    <w:rsid w:val="003F1ABF"/>
    <w:rsid w:val="003F594B"/>
    <w:rsid w:val="003F70FC"/>
    <w:rsid w:val="0042392E"/>
    <w:rsid w:val="004451B7"/>
    <w:rsid w:val="00455908"/>
    <w:rsid w:val="004A0FDA"/>
    <w:rsid w:val="005A1613"/>
    <w:rsid w:val="005C1E12"/>
    <w:rsid w:val="005C2D7F"/>
    <w:rsid w:val="00610878"/>
    <w:rsid w:val="006152BE"/>
    <w:rsid w:val="006231C9"/>
    <w:rsid w:val="0065105B"/>
    <w:rsid w:val="006611FA"/>
    <w:rsid w:val="00681DC0"/>
    <w:rsid w:val="006D052D"/>
    <w:rsid w:val="008553A3"/>
    <w:rsid w:val="008802B4"/>
    <w:rsid w:val="008A685C"/>
    <w:rsid w:val="00910CDF"/>
    <w:rsid w:val="00915AB2"/>
    <w:rsid w:val="0095473E"/>
    <w:rsid w:val="00962C31"/>
    <w:rsid w:val="00964F38"/>
    <w:rsid w:val="00991F34"/>
    <w:rsid w:val="00996B14"/>
    <w:rsid w:val="009B6D80"/>
    <w:rsid w:val="009C6FF0"/>
    <w:rsid w:val="009F14BD"/>
    <w:rsid w:val="009F65E7"/>
    <w:rsid w:val="00A4532B"/>
    <w:rsid w:val="00A52629"/>
    <w:rsid w:val="00B42709"/>
    <w:rsid w:val="00B44A09"/>
    <w:rsid w:val="00B46AE6"/>
    <w:rsid w:val="00B60E94"/>
    <w:rsid w:val="00B72591"/>
    <w:rsid w:val="00B8598C"/>
    <w:rsid w:val="00BB340F"/>
    <w:rsid w:val="00BC4D15"/>
    <w:rsid w:val="00C32F33"/>
    <w:rsid w:val="00CA7A17"/>
    <w:rsid w:val="00CD4472"/>
    <w:rsid w:val="00CE0DB9"/>
    <w:rsid w:val="00D304A8"/>
    <w:rsid w:val="00D454D2"/>
    <w:rsid w:val="00D64100"/>
    <w:rsid w:val="00D95588"/>
    <w:rsid w:val="00D96EBC"/>
    <w:rsid w:val="00DD6F38"/>
    <w:rsid w:val="00E8588D"/>
    <w:rsid w:val="00EA3053"/>
    <w:rsid w:val="00F24DF1"/>
    <w:rsid w:val="00F40E3C"/>
    <w:rsid w:val="00F85CE6"/>
    <w:rsid w:val="00F93C35"/>
    <w:rsid w:val="00FA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598C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B85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2.gotomeeting.com/register/168936498" TargetMode="External"/><Relationship Id="rId5" Type="http://schemas.openxmlformats.org/officeDocument/2006/relationships/hyperlink" Target="http://www.BetterHealthin31Day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</dc:creator>
  <cp:lastModifiedBy> </cp:lastModifiedBy>
  <cp:revision>25</cp:revision>
  <cp:lastPrinted>2014-01-09T00:41:00Z</cp:lastPrinted>
  <dcterms:created xsi:type="dcterms:W3CDTF">2014-05-30T13:18:00Z</dcterms:created>
  <dcterms:modified xsi:type="dcterms:W3CDTF">2015-02-02T03:27:00Z</dcterms:modified>
</cp:coreProperties>
</file>