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9B4" w:rsidRPr="004849B4" w:rsidRDefault="004849B4" w:rsidP="004849B4">
      <w:pPr>
        <w:shd w:val="clear" w:color="auto" w:fill="FFFFFF"/>
        <w:spacing w:after="0" w:line="240" w:lineRule="auto"/>
        <w:rPr>
          <w:rFonts w:ascii="Calibri" w:eastAsia="Times New Roman" w:hAnsi="Calibri" w:cs="Calibri"/>
          <w:b/>
          <w:color w:val="222222"/>
          <w:sz w:val="28"/>
          <w:szCs w:val="28"/>
        </w:rPr>
      </w:pPr>
      <w:r w:rsidRPr="004849B4">
        <w:rPr>
          <w:rFonts w:ascii="AR CENA" w:eastAsia="Times New Roman" w:hAnsi="AR CENA" w:cs="Calibri"/>
          <w:b/>
          <w:color w:val="222222"/>
          <w:sz w:val="28"/>
          <w:szCs w:val="28"/>
        </w:rPr>
        <w:t>There are TONS of ways that you can do your business!</w:t>
      </w:r>
    </w:p>
    <w:p w:rsidR="004849B4" w:rsidRPr="004849B4" w:rsidRDefault="004849B4" w:rsidP="004849B4">
      <w:pPr>
        <w:shd w:val="clear" w:color="auto" w:fill="FFFFFF"/>
        <w:spacing w:after="0" w:line="240" w:lineRule="auto"/>
        <w:rPr>
          <w:rFonts w:ascii="Calibri" w:eastAsia="Times New Roman" w:hAnsi="Calibri" w:cs="Calibri"/>
          <w:b/>
          <w:color w:val="222222"/>
          <w:sz w:val="28"/>
          <w:szCs w:val="28"/>
        </w:rPr>
      </w:pPr>
      <w:r w:rsidRPr="004849B4">
        <w:rPr>
          <w:rFonts w:ascii="AR CENA" w:eastAsia="Times New Roman" w:hAnsi="AR CENA" w:cs="Calibri"/>
          <w:b/>
          <w:color w:val="222222"/>
          <w:sz w:val="28"/>
          <w:szCs w:val="28"/>
        </w:rPr>
        <w:t>Here’s a list to get your mind thinking:</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1.</w:t>
      </w:r>
      <w:r w:rsidRPr="004849B4">
        <w:rPr>
          <w:rFonts w:ascii="Times New Roman" w:eastAsia="Times New Roman" w:hAnsi="Times New Roman" w:cs="Times New Roman"/>
          <w:color w:val="222222"/>
        </w:rPr>
        <w:t>        </w:t>
      </w:r>
      <w:r w:rsidRPr="004849B4">
        <w:rPr>
          <w:rFonts w:ascii="AR CENA" w:eastAsia="Times New Roman" w:hAnsi="AR CENA" w:cs="Arial"/>
          <w:color w:val="222222"/>
        </w:rPr>
        <w:t xml:space="preserve"> Host a </w:t>
      </w:r>
      <w:proofErr w:type="spellStart"/>
      <w:r w:rsidRPr="004849B4">
        <w:rPr>
          <w:rFonts w:ascii="AR CENA" w:eastAsia="Times New Roman" w:hAnsi="AR CENA" w:cs="Arial"/>
          <w:color w:val="222222"/>
        </w:rPr>
        <w:t>facebook</w:t>
      </w:r>
      <w:proofErr w:type="spellEnd"/>
      <w:r w:rsidRPr="004849B4">
        <w:rPr>
          <w:rFonts w:ascii="AR CENA" w:eastAsia="Times New Roman" w:hAnsi="AR CENA" w:cs="Arial"/>
          <w:color w:val="222222"/>
        </w:rPr>
        <w:t xml:space="preserve"> event and invite family and friends</w:t>
      </w:r>
      <w:bookmarkStart w:id="0" w:name="_GoBack"/>
      <w:bookmarkEnd w:id="0"/>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2.</w:t>
      </w:r>
      <w:r w:rsidRPr="004849B4">
        <w:rPr>
          <w:rFonts w:ascii="Times New Roman" w:eastAsia="Times New Roman" w:hAnsi="Times New Roman" w:cs="Times New Roman"/>
          <w:color w:val="222222"/>
        </w:rPr>
        <w:t>      </w:t>
      </w:r>
      <w:r w:rsidRPr="004849B4">
        <w:rPr>
          <w:rFonts w:ascii="AR CENA" w:eastAsia="Times New Roman" w:hAnsi="AR CENA" w:cs="Arial"/>
          <w:color w:val="222222"/>
        </w:rPr>
        <w:t xml:space="preserve">Have one of your members host a </w:t>
      </w:r>
      <w:proofErr w:type="spellStart"/>
      <w:r w:rsidRPr="004849B4">
        <w:rPr>
          <w:rFonts w:ascii="AR CENA" w:eastAsia="Times New Roman" w:hAnsi="AR CENA" w:cs="Arial"/>
          <w:color w:val="222222"/>
        </w:rPr>
        <w:t>facebook</w:t>
      </w:r>
      <w:proofErr w:type="spellEnd"/>
      <w:r w:rsidRPr="004849B4">
        <w:rPr>
          <w:rFonts w:ascii="AR CENA" w:eastAsia="Times New Roman" w:hAnsi="AR CENA" w:cs="Arial"/>
          <w:color w:val="222222"/>
        </w:rPr>
        <w:t xml:space="preserve"> event and have them invite their family and friends.</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3.</w:t>
      </w:r>
      <w:r w:rsidRPr="004849B4">
        <w:rPr>
          <w:rFonts w:ascii="Times New Roman" w:eastAsia="Times New Roman" w:hAnsi="Times New Roman" w:cs="Times New Roman"/>
          <w:color w:val="222222"/>
        </w:rPr>
        <w:t>      </w:t>
      </w:r>
      <w:r w:rsidRPr="004849B4">
        <w:rPr>
          <w:rFonts w:ascii="AR CENA" w:eastAsia="Times New Roman" w:hAnsi="AR CENA" w:cs="Arial"/>
          <w:color w:val="222222"/>
        </w:rPr>
        <w:t>Host an event in your home with local people.</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4.</w:t>
      </w:r>
      <w:r w:rsidRPr="004849B4">
        <w:rPr>
          <w:rFonts w:ascii="Times New Roman" w:eastAsia="Times New Roman" w:hAnsi="Times New Roman" w:cs="Times New Roman"/>
          <w:color w:val="222222"/>
        </w:rPr>
        <w:t>     </w:t>
      </w:r>
      <w:r w:rsidRPr="004849B4">
        <w:rPr>
          <w:rFonts w:ascii="AR CENA" w:eastAsia="Times New Roman" w:hAnsi="AR CENA" w:cs="Arial"/>
          <w:color w:val="222222"/>
        </w:rPr>
        <w:t>Have one of your members host an event in their home with their family and friends.</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5.</w:t>
      </w:r>
      <w:r w:rsidRPr="004849B4">
        <w:rPr>
          <w:rFonts w:ascii="Times New Roman" w:eastAsia="Times New Roman" w:hAnsi="Times New Roman" w:cs="Times New Roman"/>
          <w:color w:val="222222"/>
        </w:rPr>
        <w:t>      </w:t>
      </w:r>
      <w:r w:rsidRPr="004849B4">
        <w:rPr>
          <w:rFonts w:ascii="AR CENA" w:eastAsia="Times New Roman" w:hAnsi="AR CENA" w:cs="Arial"/>
          <w:color w:val="222222"/>
        </w:rPr>
        <w:t xml:space="preserve">Bring a buddy night – this is great if you have a few local members – have them come to your home with a buddy that is new to Shaklee – have some little </w:t>
      </w:r>
      <w:proofErr w:type="spellStart"/>
      <w:r w:rsidRPr="004849B4">
        <w:rPr>
          <w:rFonts w:ascii="AR CENA" w:eastAsia="Times New Roman" w:hAnsi="AR CENA" w:cs="Arial"/>
          <w:color w:val="222222"/>
        </w:rPr>
        <w:t>gifties</w:t>
      </w:r>
      <w:proofErr w:type="spellEnd"/>
      <w:r w:rsidRPr="004849B4">
        <w:rPr>
          <w:rFonts w:ascii="AR CENA" w:eastAsia="Times New Roman" w:hAnsi="AR CENA" w:cs="Arial"/>
          <w:color w:val="222222"/>
        </w:rPr>
        <w:t xml:space="preserve"> – share your story and the Shaklee difference – then have each of the members share their favorite products – this is very powerful because the members are going on and on about the products and they aren’t even doing this as a business!!  I love this one because the members ARE the program</w:t>
      </w:r>
      <w:r w:rsidRPr="004849B4">
        <w:rPr>
          <w:rFonts w:ascii="Wingdings" w:eastAsia="Times New Roman" w:hAnsi="Wingdings" w:cs="Arial"/>
          <w:color w:val="222222"/>
        </w:rPr>
        <w:t></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6.</w:t>
      </w:r>
      <w:r w:rsidRPr="004849B4">
        <w:rPr>
          <w:rFonts w:ascii="Times New Roman" w:eastAsia="Times New Roman" w:hAnsi="Times New Roman" w:cs="Times New Roman"/>
          <w:color w:val="222222"/>
        </w:rPr>
        <w:t>      </w:t>
      </w:r>
      <w:r w:rsidRPr="004849B4">
        <w:rPr>
          <w:rFonts w:ascii="AR CENA" w:eastAsia="Times New Roman" w:hAnsi="AR CENA" w:cs="Arial"/>
          <w:color w:val="222222"/>
        </w:rPr>
        <w:t>Invite people to the health story calls/chats.  You will get a better response if you call people individually to invite them to the call – ask right then if they can attend – then tell them that you will follow up with them after the call or the next day at XX time.  This works really well!  Then if they weren’t able to be on the call for some reason, you can give them a rundown of the notes.</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7.</w:t>
      </w:r>
      <w:r w:rsidRPr="004849B4">
        <w:rPr>
          <w:rFonts w:ascii="Times New Roman" w:eastAsia="Times New Roman" w:hAnsi="Times New Roman" w:cs="Times New Roman"/>
          <w:color w:val="222222"/>
        </w:rPr>
        <w:t>      </w:t>
      </w:r>
      <w:r w:rsidRPr="004849B4">
        <w:rPr>
          <w:rFonts w:ascii="AR CENA" w:eastAsia="Times New Roman" w:hAnsi="AR CENA" w:cs="Arial"/>
          <w:color w:val="222222"/>
        </w:rPr>
        <w:t>One on ones – these are very powerful – you can do these in person or over the phone.  Just you and your person – be sure tell your story and the Shaklee difference.</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8.</w:t>
      </w:r>
      <w:r w:rsidRPr="004849B4">
        <w:rPr>
          <w:rFonts w:ascii="Times New Roman" w:eastAsia="Times New Roman" w:hAnsi="Times New Roman" w:cs="Times New Roman"/>
          <w:color w:val="222222"/>
        </w:rPr>
        <w:t>      </w:t>
      </w:r>
      <w:r w:rsidRPr="004849B4">
        <w:rPr>
          <w:rFonts w:ascii="AR CENA" w:eastAsia="Times New Roman" w:hAnsi="AR CENA" w:cs="Arial"/>
          <w:color w:val="222222"/>
        </w:rPr>
        <w:t xml:space="preserve">3 way calls with an </w:t>
      </w:r>
      <w:proofErr w:type="spellStart"/>
      <w:r w:rsidRPr="004849B4">
        <w:rPr>
          <w:rFonts w:ascii="AR CENA" w:eastAsia="Times New Roman" w:hAnsi="AR CENA" w:cs="Arial"/>
          <w:color w:val="222222"/>
        </w:rPr>
        <w:t>upline</w:t>
      </w:r>
      <w:proofErr w:type="spellEnd"/>
      <w:r w:rsidRPr="004849B4">
        <w:rPr>
          <w:rFonts w:ascii="AR CENA" w:eastAsia="Times New Roman" w:hAnsi="AR CENA" w:cs="Arial"/>
          <w:color w:val="222222"/>
        </w:rPr>
        <w:t xml:space="preserve"> – this works great for health need calls or as another way to share information with someone.</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9.</w:t>
      </w:r>
      <w:r w:rsidRPr="004849B4">
        <w:rPr>
          <w:rFonts w:ascii="Times New Roman" w:eastAsia="Times New Roman" w:hAnsi="Times New Roman" w:cs="Times New Roman"/>
          <w:color w:val="222222"/>
        </w:rPr>
        <w:t>      </w:t>
      </w:r>
      <w:r w:rsidRPr="004849B4">
        <w:rPr>
          <w:rFonts w:ascii="AR CENA" w:eastAsia="Times New Roman" w:hAnsi="AR CENA" w:cs="Arial"/>
          <w:color w:val="222222"/>
        </w:rPr>
        <w:t xml:space="preserve">Skincare Saturdays – invite people to come over on a Saturday morning – have them do the refining polisher, masque, cleanser, toner, AM and eye treatment – then send them on their way to go home and put their makeup on – tell them that you will follow up with them to see how their makeup looked and felt all day with Shaklee’s </w:t>
      </w:r>
      <w:proofErr w:type="spellStart"/>
      <w:r w:rsidRPr="004849B4">
        <w:rPr>
          <w:rFonts w:ascii="AR CENA" w:eastAsia="Times New Roman" w:hAnsi="AR CENA" w:cs="Arial"/>
          <w:color w:val="222222"/>
        </w:rPr>
        <w:t>Enfuselle</w:t>
      </w:r>
      <w:proofErr w:type="spellEnd"/>
      <w:r w:rsidRPr="004849B4">
        <w:rPr>
          <w:rFonts w:ascii="AR CENA" w:eastAsia="Times New Roman" w:hAnsi="AR CENA" w:cs="Arial"/>
          <w:color w:val="222222"/>
        </w:rPr>
        <w:t xml:space="preserve"> underneath.  These are quick and effective!</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10.</w:t>
      </w:r>
      <w:r w:rsidRPr="004849B4">
        <w:rPr>
          <w:rFonts w:ascii="Times New Roman" w:eastAsia="Times New Roman" w:hAnsi="Times New Roman" w:cs="Times New Roman"/>
          <w:color w:val="222222"/>
        </w:rPr>
        <w:t>    </w:t>
      </w:r>
      <w:r w:rsidRPr="004849B4">
        <w:rPr>
          <w:rFonts w:ascii="AR CENA" w:eastAsia="Times New Roman" w:hAnsi="AR CENA" w:cs="Arial"/>
          <w:color w:val="222222"/>
        </w:rPr>
        <w:t>Shake tastings – have people over and make several shake mixtures and have them taste our products – you could also make the peanut butter balls with the shake mix for those who don’t like shakes</w:t>
      </w:r>
      <w:r w:rsidRPr="004849B4">
        <w:rPr>
          <w:rFonts w:ascii="Wingdings" w:eastAsia="Times New Roman" w:hAnsi="Wingdings" w:cs="Arial"/>
          <w:color w:val="222222"/>
        </w:rPr>
        <w:t></w:t>
      </w:r>
      <w:r w:rsidRPr="004849B4">
        <w:rPr>
          <w:rFonts w:ascii="AR CENA" w:eastAsia="Times New Roman" w:hAnsi="AR CENA" w:cs="Arial"/>
          <w:color w:val="222222"/>
        </w:rPr>
        <w:t>  See lots of recipes attached.  If you pass the recipes along to people, you will need to update them to say “Life Shake” – some say Shaklee 180 and some say Vitalizing Protein.</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11.</w:t>
      </w:r>
      <w:r w:rsidRPr="004849B4">
        <w:rPr>
          <w:rFonts w:ascii="Times New Roman" w:eastAsia="Times New Roman" w:hAnsi="Times New Roman" w:cs="Times New Roman"/>
          <w:color w:val="222222"/>
        </w:rPr>
        <w:t>      </w:t>
      </w:r>
      <w:r w:rsidRPr="004849B4">
        <w:rPr>
          <w:rFonts w:ascii="AR CENA" w:eastAsia="Times New Roman" w:hAnsi="AR CENA" w:cs="Arial"/>
          <w:color w:val="222222"/>
        </w:rPr>
        <w:t>Talk to your favorite small business or store that you frequent often – ask if they would like for you to provide a wellness seminar for their employees.</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12.</w:t>
      </w:r>
      <w:r w:rsidRPr="004849B4">
        <w:rPr>
          <w:rFonts w:ascii="Times New Roman" w:eastAsia="Times New Roman" w:hAnsi="Times New Roman" w:cs="Times New Roman"/>
          <w:color w:val="222222"/>
        </w:rPr>
        <w:t>    </w:t>
      </w:r>
      <w:r w:rsidRPr="004849B4">
        <w:rPr>
          <w:rFonts w:ascii="AR CENA" w:eastAsia="Times New Roman" w:hAnsi="AR CENA" w:cs="Arial"/>
          <w:color w:val="222222"/>
        </w:rPr>
        <w:t>Bunco fun night – (I don’t know a lot about this – Stephanie Bruce is doing this) – invite your friends over for Bunco and tell them at the end that they can hear about how a Shaklee business works – super clever and fun!</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13.</w:t>
      </w:r>
      <w:r w:rsidRPr="004849B4">
        <w:rPr>
          <w:rFonts w:ascii="Times New Roman" w:eastAsia="Times New Roman" w:hAnsi="Times New Roman" w:cs="Times New Roman"/>
          <w:color w:val="222222"/>
        </w:rPr>
        <w:t>    </w:t>
      </w:r>
      <w:r w:rsidRPr="004849B4">
        <w:rPr>
          <w:rFonts w:ascii="AR CENA" w:eastAsia="Times New Roman" w:hAnsi="AR CENA" w:cs="Arial"/>
          <w:color w:val="222222"/>
        </w:rPr>
        <w:t>Ask your daycare center if they would like for you to present information to parents about how to keep their kids healthy this year.</w:t>
      </w:r>
    </w:p>
    <w:p w:rsidR="004849B4" w:rsidRPr="004849B4" w:rsidRDefault="004849B4" w:rsidP="004849B4">
      <w:pPr>
        <w:shd w:val="clear" w:color="auto" w:fill="FFFFFF"/>
        <w:spacing w:before="100" w:beforeAutospacing="1" w:after="100" w:afterAutospacing="1" w:line="240" w:lineRule="auto"/>
        <w:rPr>
          <w:rFonts w:ascii="Arial" w:eastAsia="Times New Roman" w:hAnsi="Arial" w:cs="Arial"/>
          <w:color w:val="222222"/>
        </w:rPr>
      </w:pPr>
      <w:r w:rsidRPr="004849B4">
        <w:rPr>
          <w:rFonts w:ascii="AR CENA" w:eastAsia="Times New Roman" w:hAnsi="AR CENA" w:cs="Arial"/>
          <w:color w:val="222222"/>
        </w:rPr>
        <w:t>14.</w:t>
      </w:r>
      <w:r w:rsidRPr="004849B4">
        <w:rPr>
          <w:rFonts w:ascii="Times New Roman" w:eastAsia="Times New Roman" w:hAnsi="Times New Roman" w:cs="Times New Roman"/>
          <w:color w:val="222222"/>
        </w:rPr>
        <w:t>   </w:t>
      </w:r>
      <w:r w:rsidRPr="004849B4">
        <w:rPr>
          <w:rFonts w:ascii="AR CENA" w:eastAsia="Times New Roman" w:hAnsi="AR CENA" w:cs="Arial"/>
          <w:color w:val="222222"/>
        </w:rPr>
        <w:t>And the list goes on and on….</w:t>
      </w:r>
    </w:p>
    <w:p w:rsidR="004849B4" w:rsidRPr="004849B4" w:rsidRDefault="004849B4" w:rsidP="004849B4">
      <w:pPr>
        <w:shd w:val="clear" w:color="auto" w:fill="FFFFFF"/>
        <w:spacing w:after="0" w:line="240" w:lineRule="auto"/>
        <w:rPr>
          <w:rFonts w:ascii="Calibri" w:eastAsia="Times New Roman" w:hAnsi="Calibri" w:cs="Calibri"/>
          <w:color w:val="222222"/>
        </w:rPr>
      </w:pPr>
      <w:r w:rsidRPr="004849B4">
        <w:rPr>
          <w:rFonts w:ascii="AR CENA" w:eastAsia="Times New Roman" w:hAnsi="AR CENA" w:cs="Calibri"/>
          <w:color w:val="222222"/>
        </w:rPr>
        <w:lastRenderedPageBreak/>
        <w:t> </w:t>
      </w:r>
    </w:p>
    <w:p w:rsidR="004849B4" w:rsidRPr="004849B4" w:rsidRDefault="004849B4" w:rsidP="004849B4">
      <w:pPr>
        <w:shd w:val="clear" w:color="auto" w:fill="FFFFFF"/>
        <w:spacing w:after="0" w:line="240" w:lineRule="auto"/>
        <w:rPr>
          <w:rFonts w:ascii="Calibri" w:eastAsia="Times New Roman" w:hAnsi="Calibri" w:cs="Calibri"/>
          <w:color w:val="222222"/>
        </w:rPr>
      </w:pPr>
      <w:r w:rsidRPr="004849B4">
        <w:rPr>
          <w:rFonts w:ascii="AR CENA" w:eastAsia="Times New Roman" w:hAnsi="AR CENA" w:cs="Calibri"/>
          <w:color w:val="222222"/>
          <w:shd w:val="clear" w:color="auto" w:fill="FFFF00"/>
        </w:rPr>
        <w:t>The biggest thing about ALL of these events is that they are an EXCUSE to contact someone –  don’t count them out if they don’t attend – just continue to FOLLOW UP!  Sometimes I would set up an event – no one came and I ended up having 5 one on ones with people because I followed up.  We like events because they are time efficient.  BUT don’t discount the power of one on ones!</w:t>
      </w:r>
    </w:p>
    <w:p w:rsidR="004849B4" w:rsidRPr="004849B4" w:rsidRDefault="004849B4" w:rsidP="004849B4">
      <w:pPr>
        <w:shd w:val="clear" w:color="auto" w:fill="FFFFFF"/>
        <w:spacing w:after="0" w:line="240" w:lineRule="auto"/>
        <w:rPr>
          <w:rFonts w:ascii="Calibri" w:eastAsia="Times New Roman" w:hAnsi="Calibri" w:cs="Calibri"/>
          <w:color w:val="222222"/>
        </w:rPr>
      </w:pPr>
      <w:r w:rsidRPr="004849B4">
        <w:rPr>
          <w:rFonts w:ascii="AR CENA" w:eastAsia="Times New Roman" w:hAnsi="AR CENA" w:cs="Calibri"/>
          <w:color w:val="222222"/>
        </w:rPr>
        <w:t> </w:t>
      </w:r>
    </w:p>
    <w:p w:rsidR="0024794C" w:rsidRPr="004849B4" w:rsidRDefault="0024794C"/>
    <w:sectPr w:rsidR="0024794C" w:rsidRPr="00484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 CENA">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9B4"/>
    <w:rsid w:val="0024794C"/>
    <w:rsid w:val="004849B4"/>
    <w:rsid w:val="00761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7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2015-10-01T01:27:00Z</cp:lastPrinted>
  <dcterms:created xsi:type="dcterms:W3CDTF">2015-10-01T01:26:00Z</dcterms:created>
  <dcterms:modified xsi:type="dcterms:W3CDTF">2015-10-01T02:03:00Z</dcterms:modified>
</cp:coreProperties>
</file>